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276" w:beforeAutospacing="0" w:before="0" w:afterAutospacing="0" w:after="180"/>
        <w:ind w:left="360" w:hanging="0"/>
        <w:jc w:val="center"/>
        <w:rPr>
          <w:rStyle w:val="Strong"/>
          <w:rFonts w:ascii="Calibri" w:hAnsi="Calibri"/>
          <w:sz w:val="32"/>
          <w:szCs w:val="32"/>
          <w:u w:val="single"/>
        </w:rPr>
      </w:pPr>
      <w:r>
        <w:rPr>
          <w:rStyle w:val="Strong"/>
          <w:rFonts w:ascii="Calibri" w:hAnsi="Calibri"/>
          <w:sz w:val="32"/>
          <w:szCs w:val="32"/>
          <w:u w:val="single"/>
        </w:rPr>
        <w:t xml:space="preserve">PATTO EDUCATIVO DI CORRESPONSABILITA’ </w:t>
      </w:r>
    </w:p>
    <w:p>
      <w:pPr>
        <w:pStyle w:val="NormalWeb"/>
        <w:shd w:val="clear" w:color="auto" w:fill="FFFFFF"/>
        <w:spacing w:lineRule="auto" w:line="276" w:beforeAutospacing="0" w:before="0" w:afterAutospacing="0" w:after="180"/>
        <w:jc w:val="center"/>
        <w:rPr>
          <w:rStyle w:val="Strong"/>
          <w:rFonts w:ascii="Calibri" w:hAnsi="Calibri"/>
        </w:rPr>
      </w:pPr>
      <w:r>
        <w:rPr>
          <w:rFonts w:ascii="Calibri" w:hAnsi="Calibri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80"/>
        <w:jc w:val="center"/>
        <w:rPr>
          <w:rFonts w:ascii="Calibri" w:hAnsi="Calibri"/>
        </w:rPr>
      </w:pPr>
      <w:r>
        <w:rPr>
          <w:rStyle w:val="Strong"/>
          <w:rFonts w:ascii="Calibri" w:hAnsi="Calibri"/>
        </w:rPr>
        <w:t>Premessa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rFonts w:ascii="Calibri" w:hAnsi="Calibri"/>
        </w:rPr>
      </w:pPr>
      <w:r>
        <w:rPr>
          <w:rStyle w:val="Enfasi"/>
          <w:rFonts w:ascii="Calibri" w:hAnsi="Calibri"/>
        </w:rPr>
        <w:t>"L'educazione deve tendere allo sviluppo della personalità, dei talenti, delle abilità mentali</w:t>
      </w:r>
      <w:r>
        <w:rPr>
          <w:rFonts w:ascii="Calibri" w:hAnsi="Calibri"/>
        </w:rPr>
        <w:t xml:space="preserve"> </w:t>
      </w:r>
      <w:r>
        <w:rPr>
          <w:rStyle w:val="Enfasi"/>
          <w:rFonts w:ascii="Calibri" w:hAnsi="Calibri"/>
        </w:rPr>
        <w:t>e fisiche; allo sviluppo del rispetto per i diritti umani e per le libertà fondamentali; alla</w:t>
      </w:r>
      <w:r>
        <w:rPr>
          <w:rFonts w:ascii="Calibri" w:hAnsi="Calibri"/>
        </w:rPr>
        <w:t xml:space="preserve"> </w:t>
      </w:r>
      <w:r>
        <w:rPr>
          <w:rStyle w:val="Enfasi"/>
          <w:rFonts w:ascii="Calibri" w:hAnsi="Calibri"/>
        </w:rPr>
        <w:t>preparazione ad una vita responsabile in una società libera, in uno spirito di comprensione,</w:t>
      </w:r>
      <w:r>
        <w:rPr>
          <w:rFonts w:ascii="Calibri" w:hAnsi="Calibri"/>
        </w:rPr>
        <w:t xml:space="preserve"> </w:t>
      </w:r>
      <w:r>
        <w:rPr>
          <w:rStyle w:val="Enfasi"/>
          <w:rFonts w:ascii="Calibri" w:hAnsi="Calibri"/>
        </w:rPr>
        <w:t>di pace, di tolleranza, uguaglianza fra i sessi e amicizia tra tutti i popoli, gruppi etnici,</w:t>
      </w:r>
      <w:r>
        <w:rPr>
          <w:rFonts w:ascii="Calibri" w:hAnsi="Calibri"/>
        </w:rPr>
        <w:t xml:space="preserve"> </w:t>
      </w:r>
      <w:r>
        <w:rPr>
          <w:rStyle w:val="Enfasi"/>
          <w:rFonts w:ascii="Calibri" w:hAnsi="Calibri"/>
        </w:rPr>
        <w:t>nazionali e religiosi; allo sviluppo del rispetto per l'ambiente naturale."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rStyle w:val="Enfasi"/>
          <w:rFonts w:ascii="Calibri" w:hAnsi="Calibri"/>
        </w:rPr>
      </w:pPr>
      <w:r>
        <w:rPr>
          <w:rStyle w:val="Enfasi"/>
          <w:rFonts w:ascii="Calibri" w:hAnsi="Calibri"/>
        </w:rPr>
        <w:t>(Convenzione ONU 1989)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Il Patto Educativo di Corresponsabilità </w:t>
      </w:r>
      <w:r>
        <w:rPr>
          <w:rFonts w:ascii="Calibri" w:hAnsi="Calibri"/>
        </w:rPr>
        <w:t>(PEC) è un documento importante che per la prima volta mette in evidenza il </w:t>
      </w:r>
      <w:r>
        <w:rPr>
          <w:rFonts w:ascii="Calibri" w:hAnsi="Calibri"/>
          <w:b/>
          <w:bCs/>
        </w:rPr>
        <w:t>contratto educativo tra scuola e famiglia</w:t>
      </w:r>
      <w:r>
        <w:rPr>
          <w:rFonts w:ascii="Calibri" w:hAnsi="Calibri"/>
        </w:rPr>
        <w:t>. L’obiettivo del patto educativo, vincolante con la sua sottoscrizione, è quello di </w:t>
      </w:r>
      <w:r>
        <w:rPr>
          <w:rFonts w:ascii="Calibri" w:hAnsi="Calibri"/>
          <w:b/>
          <w:bCs/>
        </w:rPr>
        <w:t>“impegnare le famiglie, </w:t>
      </w:r>
      <w:r>
        <w:rPr>
          <w:rFonts w:ascii="Calibri" w:hAnsi="Calibri"/>
        </w:rPr>
        <w:t>fin dal momento dell’iscrizione, </w:t>
      </w:r>
      <w:r>
        <w:rPr>
          <w:rFonts w:ascii="Calibri" w:hAnsi="Calibri"/>
          <w:b/>
          <w:bCs/>
        </w:rPr>
        <w:t>a condividere con la scuola i nuclei fondanti dell’azione educativa” </w:t>
      </w:r>
      <w:r>
        <w:rPr>
          <w:rFonts w:ascii="Calibri" w:hAnsi="Calibri"/>
        </w:rPr>
        <w:t>(nota ministeriale del 31/7/2008). E’ una vera e propria </w:t>
      </w:r>
      <w:r>
        <w:rPr>
          <w:rFonts w:ascii="Calibri" w:hAnsi="Calibri"/>
          <w:b/>
          <w:bCs/>
        </w:rPr>
        <w:t>alleanza </w:t>
      </w:r>
      <w:r>
        <w:rPr>
          <w:rFonts w:ascii="Calibri" w:hAnsi="Calibri"/>
        </w:rPr>
        <w:t>al centro della quale ci sono i giovani , e tutti insieme, genitori, docenti, dirigente, personale ATA, pur con ruoli diversi, sono chiamati ad impegnarsi per un obiettivo comune: il bene dei ragazzi, offrendo loro le migliori condizioni per una crescita sana.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  <w:t>I genitori devono, inoltre, essere consapevoli che le infrazioni disciplinari dei propri figli (le infrazioni e i conseguenti provvedimenti disciplinari sono reperibili nel regolamento di Istituto) possono dar luogo a sanzioni ispirate alla riparazione del danno (art. 4 comma 5 del Dpr 249-1998, modificato dal Dpr 235/2007).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  <w:t>Il Dirigente Scolastico, quale rappresentante dell’istituzione scolastica, assumerà l’impegno affinché i diritti dei genitori e degli studenti siano pienamente garantiti.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FFFFFF"/>
        <w:spacing w:lineRule="auto" w:line="276" w:before="0" w:after="18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PATTO EDUCATIVO DI CORRESPONSABILITÀ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  <w:t>1. Visto il DM n° 5843/A3 del 16 ottobre 2006 </w:t>
      </w:r>
      <w:r>
        <w:rPr>
          <w:rFonts w:ascii="Calibri" w:hAnsi="Calibri"/>
          <w:b/>
          <w:bCs/>
        </w:rPr>
        <w:t>“Linee di indirizzo sulla cittadinanza democratica e legalità”</w:t>
      </w:r>
      <w:r>
        <w:rPr>
          <w:rFonts w:ascii="Calibri" w:hAnsi="Calibri"/>
        </w:rPr>
        <w:t>;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  <w:t>2. Visti il Dpr n° 249 del 24/06/1998 e il Dpr n° 235 del 21/11/2007 </w:t>
      </w:r>
      <w:r>
        <w:rPr>
          <w:rFonts w:ascii="Calibri" w:hAnsi="Calibri"/>
          <w:b/>
          <w:bCs/>
        </w:rPr>
        <w:t>“Regolamento recante lo Statuto delle studentesse e degli studenti della scuola secondaria”</w:t>
      </w:r>
      <w:r>
        <w:rPr>
          <w:rFonts w:ascii="Calibri" w:hAnsi="Calibri"/>
        </w:rPr>
        <w:t>;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  <w:t>3. Visto il DM n° 16 del 5 febbraio 2007 </w:t>
      </w:r>
      <w:r>
        <w:rPr>
          <w:rFonts w:ascii="Calibri" w:hAnsi="Calibri"/>
          <w:b/>
          <w:bCs/>
        </w:rPr>
        <w:t>“Linee di indirizzo generali ed azioni a livello nazionale per la prevenzione del bullismo”</w:t>
      </w:r>
      <w:r>
        <w:rPr>
          <w:rFonts w:ascii="Calibri" w:hAnsi="Calibri"/>
        </w:rPr>
        <w:t>;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  <w:t>4. Visto il DM n° 30 del 15 marzo 2007 </w:t>
      </w:r>
      <w:r>
        <w:rPr>
          <w:rFonts w:ascii="Calibri" w:hAnsi="Calibri"/>
          <w:b/>
          <w:bCs/>
        </w:rPr>
        <w:t>“Linee di indirizzo ed indicazioni in materia di utilizzo di telefoni cellulare e di altri dispositivi elettronici durante l’attività didattica, irrogazione di sanzioni disciplinari, dovere di vigilanza e di corresponsabilità dei genitori e dei docenti”</w:t>
      </w:r>
      <w:r>
        <w:rPr>
          <w:rFonts w:ascii="Calibri" w:hAnsi="Calibri"/>
        </w:rPr>
        <w:t>;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  <w:t>5. Vista la delibera del </w:t>
      </w:r>
      <w:r>
        <w:rPr>
          <w:rFonts w:ascii="Calibri" w:hAnsi="Calibri"/>
          <w:b/>
          <w:bCs/>
        </w:rPr>
        <w:t>Collegio dei Docenti Unitario </w:t>
      </w:r>
      <w:r>
        <w:rPr>
          <w:rFonts w:ascii="Calibri" w:hAnsi="Calibri"/>
        </w:rPr>
        <w:t>del…………………….. ;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  <w:t>6. Vista la delibera del </w:t>
      </w:r>
      <w:r>
        <w:rPr>
          <w:rFonts w:ascii="Calibri" w:hAnsi="Calibri"/>
          <w:b/>
          <w:bCs/>
        </w:rPr>
        <w:t>Consiglio d’Istituto </w:t>
      </w:r>
      <w:r>
        <w:rPr>
          <w:rFonts w:ascii="Calibri" w:hAnsi="Calibri"/>
        </w:rPr>
        <w:t>del…………………………..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b/>
          <w:b/>
          <w:bCs/>
        </w:rPr>
      </w:pPr>
      <w:r>
        <w:rPr>
          <w:rFonts w:ascii="Calibri" w:hAnsi="Calibri"/>
          <w:b/>
          <w:bCs/>
        </w:rPr>
        <w:t>L’Istituzione scolastica, i genitori, gli studenti dell’Istituto Comprensivo di RIPALIMOSANI sottoscrivono il seguente</w:t>
      </w:r>
    </w:p>
    <w:p>
      <w:pPr>
        <w:pStyle w:val="Normal"/>
        <w:shd w:val="clear" w:color="auto" w:fill="FFFFFF"/>
        <w:spacing w:lineRule="auto" w:line="276" w:before="0" w:after="18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PATTO EDUCATIVO DI CORRESPONSABILITA’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I Docenti si impegnano a: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Creare un clima scolastico sereno in cui stimolare il dialogo, favorendo la conoscenza e il rapporto reciproco fra studenti, l’integrazione, l’accoglienza, il rispetto di sé e degli altri, coetanei e adulti.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Valorizzare i comportamenti positivi degli alunni e intervenire con fermezza e con volontà di recupero, nei confronti di chi assume comportamenti negativi.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 xml:space="preserve">Prevenire, vigilare e intervenire tempestivamente nel caso di episodi di bullismo, cyberbullismo, vandalismo e </w:t>
      </w:r>
      <w:r>
        <w:rPr>
          <w:rFonts w:cs="Calibri" w:ascii="Calibri" w:hAnsi="Calibri" w:asciiTheme="minorHAnsi" w:cstheme="minorHAnsi" w:hAnsiTheme="minorHAnsi"/>
        </w:rPr>
        <w:t xml:space="preserve">tentativi di diffusione di sostanze psicotrope, in collaborazione con le famiglie e le istituzioni territoriali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Incoraggiare e gratificare la creatività di ognuno, favorendo anche la capacità</w:t>
      </w:r>
      <w:r>
        <w:rPr>
          <w:rFonts w:ascii="Calibri" w:hAnsi="Calibri"/>
        </w:rPr>
        <w:t xml:space="preserve"> di iniziativa, di decisione e di assunzione di responsabilità.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Pianificare il proprio lavoro, condividendo con gli alunni tappe, metodi e mete, facendo sì che l’alunno possa essere costruttore e protagonista del proprio sapere, nel rispetto della libertà d’insegnamento.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Cogliere e promuovere la valenza formativa della valutazione, comunicando a studenti e genitori con chiarezza i risultati delle verifiche scritte e orali.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Comunicare con le famiglie, informandole sull’andamento didattico- disciplinare degli studenti.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Pianificare il proprio lavoro, in modo da prevedere anche attività di recupero e sostegno.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Esplicitare fin dall’inizio dell’anno scolastico le richieste e le sanzioni eventuali per chi trasgredisce le regole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Salvaguardare l’incolumità fisica e psicologica degli alunni.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Rispettare gli alunni, le famiglie e il personale della scuola.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Conoscere e rispettare il Regolamento di Istituto.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Essere presenti a scuola in orario, vigilando in qualsiasi momento della giornata.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La famiglia si impegna a: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Motivare i ragazzi allo studio e all’apprendimento, seguendoli nel percorso scolastico e valorizzando il loro lavoro.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Collaborare al progetto formativo partecipando, con proposte e contributi critici, a riunioni, assemblee, consigli di classe e colloqui.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Segnalare situazioni critiche, fenomeni di bullismo, cyberbullismo e vandalismo che si verificassero nelle classi, nella scuola o nelle immediate vicinanze.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Rispettare le scelte educative e didattiche dell’insegnante.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Riconoscere l’autorevolezza dell’insegnante.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Rivolgersi ai docenti in presenza di problemi educativi, didattici o personali.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Conoscere e rispettare il Regolamento di Istituto.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Far rispettare l’orario d’entrata e d’uscita dalla scuola.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Garantire una frequenza assidua alle lezioni.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Assicurare la presenza del materiale scolastico necessario.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Controllare che il lavoro assegnato a casa venga svolto regolarmente.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Giustificare puntualmente ogni assenza del figlio e firmare ogni comunicazione ricevuta dalla scuola.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/>
        <w:ind w:left="585" w:hanging="360"/>
        <w:jc w:val="both"/>
        <w:rPr>
          <w:rFonts w:ascii="Calibri" w:hAnsi="Calibri"/>
        </w:rPr>
      </w:pPr>
      <w:r>
        <w:rPr>
          <w:rFonts w:ascii="Calibri" w:hAnsi="Calibri"/>
        </w:rPr>
        <w:t>Firmare le valutazioni riguardanti le singole discipline riportate sul libretto</w:t>
      </w:r>
    </w:p>
    <w:p>
      <w:pPr>
        <w:pStyle w:val="Normal"/>
        <w:shd w:val="clear" w:color="auto" w:fill="FFFFFF"/>
        <w:spacing w:lineRule="auto" w:line="276"/>
        <w:ind w:left="585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L’alunno si impegna a: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Favorire il rapporto ed il rispetto tra i compagni contribuendo a creare situazioni di reciproco aiuto e di solidarietà.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Favorire in modo positivo lo svolgimento dell’attività didattica e formativa con attenzione e partecipazione alla vita della classe.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Favorire momenti di ascolto e dialogo con i docenti per parlare dei problemi disciplinari della classe.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Mantenere un comportamento positivo e corretto, rispettando l’ambiente scolastico inteso come insieme di persone, situazioni, oggetti.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Attuare comportamenti adeguati alla salvaguardia della sicurezza propria e degli altri in condizioni ordinarie e straordinarie di pericolo.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>Segnalare situazioni critiche, fenomeni di bullismo, di cyberbullismo, di vandalismo, di inosservanza delle regole del vivere civile e di impegnarsi ad evitare atteggiamenti provocatori e vessatori verso compagni e adulti.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Condividere con gli insegnanti e la famiglia il piano dell’Offerta Formativa e il Regolamento d’Istituto.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Essere puntuale alle lezioni e a frequentarle con regolarità.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Non usare mai il cellulare a scuola.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Lasciare l’aula solo se autorizzati dal docente.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Rispettare i compagni, i docenti e il personale della scuola.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Usare un linguaggio consono ad un ambiente educativo.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Rifondere i danni provocati sia intenzionalmente sia per insufficiente accortezza e diligenza.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Consegnare ai genitori ogni comunicazione ricevuta dalla scuola, riportandola con la firma per presa visione.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Svolgere regolarmente i compiti assegnati, chiedere ai propri docenti le ulteriori spiegazioni che fossero necessarie.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Sottoporsi regolarmente alle verifiche previste dai docenti.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Portare ed utilizzare correttamente il materiale scolastico necessario per le diverse attività.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Indossare un abbigliamento consono all’ambiente scolastico.</w:t>
      </w:r>
    </w:p>
    <w:p>
      <w:pPr>
        <w:pStyle w:val="Normal"/>
        <w:shd w:val="clear" w:color="auto" w:fill="FFFFFF"/>
        <w:spacing w:lineRule="auto" w:line="276" w:before="0" w:after="0"/>
        <w:ind w:left="720" w:hanging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  <w:t>Firma del docente coordinatore del Consiglio di Classe:…………………........,…………………………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  <w:t>Firma del genitore per accettazione, per quanto riguarda il proprio ruolo: ………………………………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  <w:t>Firma dello studente/della studentessa (Scuola Secondaria), per quanto riguarda il proprio ruolo:……………………………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bookmarkStart w:id="0" w:name="_GoBack"/>
      <w:bookmarkStart w:id="1" w:name="_GoBack"/>
      <w:bookmarkEnd w:id="1"/>
      <w:r>
        <w:rPr>
          <w:rFonts w:ascii="Calibri" w:hAnsi="Calibri"/>
        </w:rPr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  <w:t> </w:t>
      </w:r>
      <w:r>
        <w:rPr>
          <w:rFonts w:ascii="Calibri" w:hAnsi="Calibri"/>
        </w:rPr>
        <w:t>Data: ……………………………….</w:t>
      </w:r>
    </w:p>
    <w:p>
      <w:pPr>
        <w:pStyle w:val="Normal"/>
        <w:shd w:val="clear" w:color="auto" w:fill="FFFFFF"/>
        <w:spacing w:lineRule="auto" w:line="276" w:before="0" w:after="180"/>
        <w:jc w:val="both"/>
        <w:rPr>
          <w:rFonts w:ascii="Calibri" w:hAnsi="Calibri"/>
        </w:rPr>
      </w:pPr>
      <w:r>
        <w:rPr>
          <w:rFonts w:ascii="Calibri" w:hAnsi="Calibri"/>
        </w:rPr>
        <w:t> 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Calibri" w:hAnsi="Calibri" w:asciiTheme="minorHAnsi" w:hAnsiTheme="minorHAnsi"/>
        <w:b/>
        <w:b/>
      </w:rPr>
    </w:pPr>
    <w:r>
      <w:rPr>
        <w:rFonts w:ascii="Calibri" w:hAnsi="Calibri" w:asciiTheme="minorHAnsi" w:hAnsiTheme="minorHAnsi"/>
        <w:b/>
      </w:rPr>
      <w:t>ALLEGATO 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680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ac680e"/>
    <w:rPr>
      <w:b/>
      <w:bCs/>
    </w:rPr>
  </w:style>
  <w:style w:type="character" w:styleId="Enfasi">
    <w:name w:val="Enfasi"/>
    <w:uiPriority w:val="20"/>
    <w:qFormat/>
    <w:rsid w:val="00ac680e"/>
    <w:rPr>
      <w:i/>
      <w:iCs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b6c19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b6c19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ListLabel1">
    <w:name w:val="ListLabel 1"/>
    <w:qFormat/>
    <w:rPr>
      <w:rFonts w:ascii="Calibri" w:hAnsi="Calibri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Calibri" w:hAnsi="Calibri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Calibri" w:hAnsi="Calibri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color w:val="0000FF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rsid w:val="00ac680e"/>
    <w:pPr>
      <w:spacing w:beforeAutospacing="1" w:afterAutospacing="1"/>
    </w:pPr>
    <w:rPr/>
  </w:style>
  <w:style w:type="paragraph" w:styleId="Intestazione">
    <w:name w:val="Header"/>
    <w:basedOn w:val="Normal"/>
    <w:link w:val="IntestazioneCarattere"/>
    <w:uiPriority w:val="99"/>
    <w:unhideWhenUsed/>
    <w:rsid w:val="006b6c19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6b6c19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LibreOffice/5.4.2.2$Linux_X86_64 LibreOffice_project/40m0$Build-2</Application>
  <Pages>4</Pages>
  <Words>1102</Words>
  <Characters>6603</Characters>
  <CharactersWithSpaces>7611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2015-12-01T23:29:00Z</dcterms:created>
  <dc:creator>Rosa Ciafardini</dc:creator>
  <dc:description/>
  <dc:language>it-IT</dc:language>
  <cp:lastModifiedBy>Rosa Ciafardini</cp:lastModifiedBy>
  <cp:lastPrinted>2016-01-13T20:48:00Z</cp:lastPrinted>
  <dcterms:modified xsi:type="dcterms:W3CDTF">2017-10-22T13:26:00Z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